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BF" w:rsidRPr="00520ABF" w:rsidRDefault="00520ABF" w:rsidP="00520A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sz w:val="28"/>
          <w:szCs w:val="28"/>
          <w:lang w:val="kk-KZ"/>
        </w:rPr>
        <w:t>Әл – ФАРАБИ АТЫНДАҒЫ ҚАЗАҚ ҰЛТТЫҚ УНИВЕРСИТЕТІ</w:t>
      </w:r>
    </w:p>
    <w:p w:rsidR="00520ABF" w:rsidRPr="00520ABF" w:rsidRDefault="00520ABF" w:rsidP="00520A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:rsidR="00520ABF" w:rsidRPr="00520ABF" w:rsidRDefault="00520ABF" w:rsidP="00520ABF">
      <w:pPr>
        <w:keepNext/>
        <w:keepLines/>
        <w:spacing w:after="20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</w:pPr>
      <w:r w:rsidRPr="00520ABF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ПЕДАГОГИКА ЖӘНЕ БІЛІМ БЕРУ МЕНЕДЖМЕНТІ </w:t>
      </w:r>
      <w:r w:rsidRPr="00520ABF">
        <w:rPr>
          <w:rFonts w:ascii="Times New Roman" w:eastAsia="Calibri" w:hAnsi="Times New Roman" w:cs="Times New Roman"/>
          <w:sz w:val="28"/>
          <w:szCs w:val="28"/>
          <w:lang w:val="kk-KZ"/>
        </w:rPr>
        <w:t>КАФЕДРАСЫ</w:t>
      </w:r>
    </w:p>
    <w:p w:rsidR="00520ABF" w:rsidRDefault="00520ABF" w:rsidP="00520AB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0D2B8F" w:rsidRDefault="000D2B8F" w:rsidP="00520AB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0D2B8F" w:rsidRDefault="000D2B8F" w:rsidP="00520AB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0D2B8F" w:rsidRPr="000D2B8F" w:rsidRDefault="000D2B8F" w:rsidP="000D2B8F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  <w:r w:rsidRPr="000D2B8F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 xml:space="preserve">БЕКІТІЛДІ:  </w:t>
      </w:r>
    </w:p>
    <w:p w:rsidR="000D2B8F" w:rsidRDefault="000D2B8F" w:rsidP="000D2B8F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0D2B8F" w:rsidRDefault="000D2B8F" w:rsidP="00520AB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0D2B8F" w:rsidRPr="00520ABF" w:rsidRDefault="000D2B8F" w:rsidP="00520AB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520ABF" w:rsidRPr="00520ABF" w:rsidRDefault="00520ABF" w:rsidP="00520ABF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520ABF" w:rsidRPr="00520ABF" w:rsidRDefault="00520ABF" w:rsidP="00520ABF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520ABF" w:rsidRPr="00520ABF" w:rsidRDefault="00520ABF" w:rsidP="00520ABF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20ABF" w:rsidRPr="00520ABF" w:rsidRDefault="00520ABF" w:rsidP="00520ABF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20ABF" w:rsidRPr="00520ABF" w:rsidRDefault="00520ABF" w:rsidP="00520ABF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20ABF" w:rsidRPr="00520ABF" w:rsidRDefault="00520ABF" w:rsidP="00520A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Мектептегі әкімшілік»  </w:t>
      </w:r>
      <w:r w:rsidRPr="00520AB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ПӘНІНЕН  </w:t>
      </w:r>
      <w:r w:rsidRPr="00520AB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ҚОРЫТЫНДЫ   ЕМТИХАН </w:t>
      </w:r>
      <w:r w:rsidRPr="00520A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520ABF" w:rsidRPr="00520ABF" w:rsidRDefault="00520ABF" w:rsidP="00520ABF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520ABF" w:rsidRPr="00520ABF" w:rsidRDefault="00520ABF" w:rsidP="00520AB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20ABF" w:rsidRPr="00520ABF" w:rsidRDefault="00520ABF" w:rsidP="00520AB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20ABF" w:rsidRPr="00520ABF" w:rsidRDefault="00520ABF" w:rsidP="00520ABF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:rsidR="00520ABF" w:rsidRPr="00520ABF" w:rsidRDefault="00520ABF" w:rsidP="00520ABF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:rsidR="00520ABF" w:rsidRPr="00520ABF" w:rsidRDefault="00520ABF" w:rsidP="00520ABF">
      <w:pPr>
        <w:keepNext/>
        <w:keepLines/>
        <w:spacing w:after="20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520ABF" w:rsidRPr="00520ABF" w:rsidRDefault="00520ABF" w:rsidP="00520ABF">
      <w:pPr>
        <w:keepNext/>
        <w:keepLines/>
        <w:spacing w:after="20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D2B8F" w:rsidRDefault="000D2B8F" w:rsidP="00520ABF">
      <w:pPr>
        <w:keepNext/>
        <w:keepLines/>
        <w:spacing w:after="20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D2B8F" w:rsidRDefault="000D2B8F" w:rsidP="00520ABF">
      <w:pPr>
        <w:keepNext/>
        <w:keepLines/>
        <w:spacing w:after="20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520ABF" w:rsidRPr="00520ABF" w:rsidRDefault="00520ABF" w:rsidP="00520ABF">
      <w:pPr>
        <w:keepNext/>
        <w:keepLines/>
        <w:spacing w:after="20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520ABF" w:rsidRPr="00520ABF" w:rsidRDefault="00520ABF" w:rsidP="00520ABF">
      <w:pPr>
        <w:keepNext/>
        <w:keepLines/>
        <w:spacing w:after="20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</w:p>
    <w:p w:rsidR="00B87CDC" w:rsidRPr="00520ABF" w:rsidRDefault="00B87CDC" w:rsidP="00520ABF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20ABF" w:rsidRPr="00520ABF" w:rsidRDefault="001F0B3F" w:rsidP="00520ABF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 -2021-22</w:t>
      </w:r>
    </w:p>
    <w:p w:rsidR="00520ABF" w:rsidRDefault="00520ABF" w:rsidP="00520ABF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F0B3F" w:rsidRDefault="001F0B3F" w:rsidP="00520ABF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F0B3F" w:rsidRDefault="001F0B3F" w:rsidP="00520ABF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F0B3F" w:rsidRPr="00520ABF" w:rsidRDefault="001F0B3F" w:rsidP="00520ABF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0D2B8F" w:rsidRPr="000D2B8F" w:rsidRDefault="000D2B8F" w:rsidP="000D2B8F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B8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Пән бойынша қорытынды емтихан бағдарламасын дайындаған  </w:t>
      </w:r>
    </w:p>
    <w:p w:rsidR="000D2B8F" w:rsidRPr="000D2B8F" w:rsidRDefault="000D2B8F" w:rsidP="000D2B8F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B8F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 және білім беру менеджменті кафедрасының аға оқытушысы, п.ғ.к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Молдасан Қ</w:t>
      </w:r>
      <w:r w:rsidRPr="000D2B8F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0D2B8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0D2B8F" w:rsidRDefault="000D2B8F" w:rsidP="00B87CDC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2B8F" w:rsidRDefault="000D2B8F" w:rsidP="00B87CDC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2B8F" w:rsidRPr="000D2B8F" w:rsidRDefault="001F0B3F" w:rsidP="000D2B8F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 _25_ »  ____08__________  2021</w:t>
      </w:r>
      <w:r w:rsidR="000D2B8F" w:rsidRPr="000D2B8F">
        <w:rPr>
          <w:rFonts w:ascii="Times New Roman" w:hAnsi="Times New Roman" w:cs="Times New Roman"/>
          <w:sz w:val="28"/>
          <w:szCs w:val="28"/>
          <w:lang w:val="kk-KZ"/>
        </w:rPr>
        <w:t xml:space="preserve">ж., хаттама № _1_ </w:t>
      </w:r>
    </w:p>
    <w:p w:rsidR="000D2B8F" w:rsidRPr="000D2B8F" w:rsidRDefault="000D2B8F" w:rsidP="000D2B8F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B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D2B8F" w:rsidRPr="000D2B8F" w:rsidRDefault="000D2B8F" w:rsidP="000D2B8F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B8F">
        <w:rPr>
          <w:rFonts w:ascii="Times New Roman" w:hAnsi="Times New Roman" w:cs="Times New Roman"/>
          <w:sz w:val="28"/>
          <w:szCs w:val="28"/>
          <w:lang w:val="kk-KZ"/>
        </w:rPr>
        <w:t xml:space="preserve">Кафедра меңгерушісі _________________  Н.С.Әлқожаева </w:t>
      </w:r>
    </w:p>
    <w:p w:rsidR="000D2B8F" w:rsidRPr="000D2B8F" w:rsidRDefault="000D2B8F" w:rsidP="000D2B8F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B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D2B8F" w:rsidRPr="000D2B8F" w:rsidRDefault="000D2B8F" w:rsidP="000D2B8F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B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D2B8F" w:rsidRPr="000D2B8F" w:rsidRDefault="000D2B8F" w:rsidP="000D2B8F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B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D2B8F" w:rsidRPr="000D2B8F" w:rsidRDefault="000D2B8F" w:rsidP="000D2B8F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B8F">
        <w:rPr>
          <w:rFonts w:ascii="Times New Roman" w:hAnsi="Times New Roman" w:cs="Times New Roman"/>
          <w:sz w:val="28"/>
          <w:szCs w:val="28"/>
          <w:lang w:val="kk-KZ"/>
        </w:rPr>
        <w:t xml:space="preserve">Факультеттің әдістемелік кеңесінде ұсынылды. </w:t>
      </w:r>
    </w:p>
    <w:p w:rsidR="000D2B8F" w:rsidRPr="000D2B8F" w:rsidRDefault="001F0B3F" w:rsidP="000D2B8F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 _27_ »  ___08___________  2021</w:t>
      </w:r>
      <w:r w:rsidR="000D2B8F" w:rsidRPr="000D2B8F">
        <w:rPr>
          <w:rFonts w:ascii="Times New Roman" w:hAnsi="Times New Roman" w:cs="Times New Roman"/>
          <w:sz w:val="28"/>
          <w:szCs w:val="28"/>
          <w:lang w:val="kk-KZ"/>
        </w:rPr>
        <w:t xml:space="preserve">ж., хаттама № _1_ </w:t>
      </w:r>
    </w:p>
    <w:p w:rsidR="000D2B8F" w:rsidRPr="000D2B8F" w:rsidRDefault="000D2B8F" w:rsidP="000D2B8F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B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D2B8F" w:rsidRPr="000D2B8F" w:rsidRDefault="000D2B8F" w:rsidP="000D2B8F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B8F">
        <w:rPr>
          <w:rFonts w:ascii="Times New Roman" w:hAnsi="Times New Roman" w:cs="Times New Roman"/>
          <w:sz w:val="28"/>
          <w:szCs w:val="28"/>
          <w:lang w:val="kk-KZ"/>
        </w:rPr>
        <w:t xml:space="preserve">Төрайымы     ______________                    М.П.Кабакова  </w:t>
      </w:r>
    </w:p>
    <w:p w:rsidR="000D2B8F" w:rsidRDefault="000D2B8F" w:rsidP="00B87CDC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2B8F" w:rsidRDefault="000D2B8F" w:rsidP="00B87CDC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87CDC" w:rsidRPr="00B87CDC" w:rsidRDefault="00B87CDC" w:rsidP="00B87CDC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87CDC" w:rsidRPr="00B87CDC" w:rsidRDefault="00B87CDC" w:rsidP="00B87CDC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87CDC" w:rsidRPr="00B87CDC" w:rsidRDefault="00B87CDC" w:rsidP="00B87CDC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7CDC" w:rsidRPr="00520ABF" w:rsidRDefault="00B87CDC" w:rsidP="00520ABF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20ABF" w:rsidRPr="00520ABF" w:rsidRDefault="00520ABF" w:rsidP="00520ABF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«МЕКТЕПТЕГІ ӘКІМШІЛІК» </w:t>
      </w:r>
      <w:r>
        <w:rPr>
          <w:rFonts w:ascii="Times New Roman" w:hAnsi="Times New Roman" w:cs="Times New Roman"/>
          <w:sz w:val="28"/>
          <w:szCs w:val="28"/>
          <w:lang w:val="kk-KZ"/>
        </w:rPr>
        <w:t>пәнінен «7М01105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520ABF">
        <w:rPr>
          <w:rFonts w:ascii="Times New Roman" w:hAnsi="Times New Roman" w:cs="Times New Roman"/>
          <w:b/>
          <w:sz w:val="28"/>
          <w:szCs w:val="28"/>
          <w:lang w:val="kk-KZ"/>
        </w:rPr>
        <w:t>«Педагогика. Білім берудегі менеджмент»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мамандығының   1  курс  магистранттарына арналған  </w:t>
      </w:r>
      <w:r w:rsidR="001F0B3F">
        <w:rPr>
          <w:rFonts w:ascii="Times New Roman" w:eastAsia="Calibri" w:hAnsi="Times New Roman" w:cs="Times New Roman"/>
          <w:sz w:val="28"/>
          <w:szCs w:val="28"/>
          <w:lang w:val="kk-KZ"/>
        </w:rPr>
        <w:t>2021-2022</w:t>
      </w:r>
      <w:r w:rsidRPr="00520AB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оқу жылының  көктемгі семестріндегі  </w:t>
      </w:r>
      <w:r w:rsidRPr="00520ABF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ҚОРЫТЫНДЫ ЕМТИХАН   </w:t>
      </w:r>
      <w:r w:rsidRPr="00520ABF">
        <w:rPr>
          <w:rFonts w:ascii="Times New Roman" w:eastAsia="Calibri" w:hAnsi="Times New Roman" w:cs="Times New Roman"/>
          <w:sz w:val="28"/>
          <w:szCs w:val="28"/>
          <w:lang w:val="kk-KZ"/>
        </w:rPr>
        <w:t>БАҒДАРЛАМАСЫ</w:t>
      </w:r>
    </w:p>
    <w:p w:rsidR="00520ABF" w:rsidRPr="00520ABF" w:rsidRDefault="00520ABF" w:rsidP="0052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Емтихан </w:t>
      </w:r>
      <w:r w:rsidRPr="00520ABF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жазбаша</w:t>
      </w:r>
    </w:p>
    <w:p w:rsidR="00520ABF" w:rsidRPr="00520ABF" w:rsidRDefault="00520ABF" w:rsidP="0052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Емтихан форматы</w:t>
      </w:r>
      <w:r w:rsidRPr="00520ABF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-онлайн </w:t>
      </w:r>
    </w:p>
    <w:p w:rsidR="00520ABF" w:rsidRPr="00520ABF" w:rsidRDefault="00520ABF" w:rsidP="0052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Univer</w:t>
      </w:r>
      <w:r w:rsidRPr="00520ABF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жүйесінде өткізіледі.</w:t>
      </w:r>
    </w:p>
    <w:p w:rsidR="00520ABF" w:rsidRDefault="00520ABF" w:rsidP="0052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Кредит саны -3</w:t>
      </w:r>
    </w:p>
    <w:p w:rsidR="009D40A1" w:rsidRDefault="009D40A1" w:rsidP="0052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</w:pPr>
    </w:p>
    <w:p w:rsidR="009D40A1" w:rsidRDefault="009D40A1" w:rsidP="0052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</w:pPr>
    </w:p>
    <w:p w:rsidR="009D40A1" w:rsidRPr="008E51C6" w:rsidRDefault="009D40A1" w:rsidP="009D40A1">
      <w:pPr>
        <w:spacing w:after="200" w:line="276" w:lineRule="auto"/>
        <w:rPr>
          <w:sz w:val="28"/>
          <w:szCs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:rsidR="00520ABF" w:rsidRPr="00520ABF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  Қорытынды емтихан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жазбаша 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түрде жүргізіледі.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>Емтихан сұрақтары пән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оқытылған дәріс, семинар және М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>ӨЖ тапсырмаларының барысында құрастырылады.</w:t>
      </w:r>
      <w:r w:rsidRPr="00520A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D40A1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>Тақырыптық мазмұндар барлық</w:t>
      </w:r>
      <w:r w:rsidR="003B2362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 жұмыстарды қ</w:t>
      </w:r>
      <w:r w:rsidRPr="00520ABF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>а</w:t>
      </w:r>
      <w:r w:rsidRPr="00520AB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м</w:t>
      </w:r>
      <w:r w:rsidRPr="00520ABF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>тиды</w:t>
      </w:r>
      <w:r w:rsidRPr="00520AB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Әр билет үш блокқа бөлінген сұрақтардан тұрады. </w:t>
      </w:r>
    </w:p>
    <w:p w:rsidR="00520ABF" w:rsidRPr="00520ABF" w:rsidRDefault="00520ABF" w:rsidP="00520AB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AB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Бірінші блокқа оқыту объектісін білу мен түсінуді бағалайтын </w:t>
      </w:r>
      <w:r w:rsidR="000D2B8F">
        <w:rPr>
          <w:rFonts w:ascii="Times New Roman" w:hAnsi="Times New Roman" w:cs="Times New Roman"/>
          <w:sz w:val="28"/>
          <w:szCs w:val="28"/>
          <w:lang w:val="kk-KZ"/>
        </w:rPr>
        <w:t xml:space="preserve"> функционалдық 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>құзыреттілік</w:t>
      </w:r>
      <w:r w:rsidR="001A1BC8">
        <w:rPr>
          <w:rFonts w:ascii="Times New Roman" w:hAnsi="Times New Roman" w:cs="Times New Roman"/>
          <w:sz w:val="28"/>
          <w:szCs w:val="28"/>
          <w:lang w:val="kk-KZ"/>
        </w:rPr>
        <w:t>ті анықтайтын  сұрақтар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енеді. Бұл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магистранттардың 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>оқыту айм</w:t>
      </w:r>
      <w:r w:rsidR="003B2362">
        <w:rPr>
          <w:rFonts w:ascii="Times New Roman" w:hAnsi="Times New Roman" w:cs="Times New Roman"/>
          <w:sz w:val="28"/>
          <w:szCs w:val="28"/>
          <w:lang w:val="kk-KZ"/>
        </w:rPr>
        <w:t>ағындағы  пәннің білім мазмұнын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түсіну</w:t>
      </w:r>
      <w:r w:rsidR="003B2362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мен білімін көрсету қабілетін қамтиды.</w:t>
      </w:r>
    </w:p>
    <w:p w:rsidR="00520ABF" w:rsidRPr="00520ABF" w:rsidRDefault="00520ABF" w:rsidP="00520AB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AB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Екінші блокқа ақпаратты қолдану және талдау іскерлігін бағалайтын </w:t>
      </w:r>
      <w:r w:rsidR="001A1BC8">
        <w:rPr>
          <w:rFonts w:ascii="Times New Roman" w:hAnsi="Times New Roman" w:cs="Times New Roman"/>
          <w:sz w:val="28"/>
          <w:szCs w:val="28"/>
          <w:lang w:val="kk-KZ"/>
        </w:rPr>
        <w:t xml:space="preserve"> жүйелілік 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құзыреттілікті анықтайтын сұрақтар кіреді. Бұл </w:t>
      </w:r>
      <w:r>
        <w:rPr>
          <w:rFonts w:ascii="Times New Roman" w:hAnsi="Times New Roman" w:cs="Times New Roman"/>
          <w:sz w:val="28"/>
          <w:szCs w:val="28"/>
          <w:lang w:val="kk-KZ"/>
        </w:rPr>
        <w:t>магистранттардың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зерттеу аймағындағы дәлелдерді қалыптастыру мен негіздеу және мәселелерді шешу арқылы өз білімін қолдана білуі және түсінуін қарастырады. </w:t>
      </w:r>
    </w:p>
    <w:p w:rsidR="00520ABF" w:rsidRDefault="00520ABF" w:rsidP="00520AB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lang w:val="kk-KZ"/>
        </w:rPr>
      </w:pPr>
      <w:r w:rsidRPr="00520ABF">
        <w:rPr>
          <w:rFonts w:ascii="Times New Roman" w:hAnsi="Times New Roman" w:cs="Times New Roman"/>
          <w:sz w:val="28"/>
          <w:szCs w:val="28"/>
          <w:lang w:val="kk-KZ"/>
        </w:rPr>
        <w:tab/>
        <w:t>Үшінші блокқа ақпаратты синтездеу және бағалау іскерлігін анықтайтын</w:t>
      </w:r>
      <w:r w:rsidR="001A1BC8" w:rsidRPr="001A1B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1BC8">
        <w:rPr>
          <w:rFonts w:ascii="Times New Roman" w:hAnsi="Times New Roman" w:cs="Times New Roman"/>
          <w:sz w:val="28"/>
          <w:szCs w:val="28"/>
          <w:lang w:val="kk-KZ"/>
        </w:rPr>
        <w:t xml:space="preserve">функционалдық 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жүйелік құзыреттілік мәселелері кіреді. Мұнда </w:t>
      </w:r>
      <w:r w:rsidR="00A15A79">
        <w:rPr>
          <w:rFonts w:ascii="Times New Roman" w:hAnsi="Times New Roman" w:cs="Times New Roman"/>
          <w:sz w:val="28"/>
          <w:szCs w:val="28"/>
          <w:lang w:val="kk-KZ"/>
        </w:rPr>
        <w:t>магистранттардың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пікірлерді дәлелдеу, эссе жазу, шығарма жазу қабілеттері бағаланады.</w:t>
      </w:r>
      <w:r w:rsidR="00A15A79" w:rsidRPr="00520ABF">
        <w:rPr>
          <w:rFonts w:ascii="Times New Roman" w:eastAsiaTheme="minorEastAsia" w:hAnsi="Times New Roman" w:cs="Times New Roman"/>
          <w:bCs/>
          <w:i/>
          <w:sz w:val="28"/>
          <w:szCs w:val="28"/>
          <w:lang w:val="kk-KZ"/>
        </w:rPr>
        <w:t xml:space="preserve"> </w:t>
      </w:r>
    </w:p>
    <w:p w:rsidR="00D57056" w:rsidRPr="00520ABF" w:rsidRDefault="00D57056" w:rsidP="00520AB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lang w:val="kk-KZ"/>
        </w:rPr>
      </w:pPr>
    </w:p>
    <w:p w:rsidR="00520ABF" w:rsidRPr="00520ABF" w:rsidRDefault="00520ABF" w:rsidP="00520ABF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0ABF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Дайындалуға арналған тақырыптар</w:t>
      </w:r>
      <w:r w:rsidRPr="00520A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</w:p>
    <w:p w:rsidR="00520ABF" w:rsidRPr="003B2362" w:rsidRDefault="00520ABF" w:rsidP="00A15A79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5A79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Басқарудың қалыптасуы мен дамуына ықпал еткен факторлар.  Мектептегі әкімшілік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оқу курсының мақсаты мен міндеттері. </w:t>
      </w:r>
      <w:r w:rsidRPr="003B2362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Республикасында тұлғаға рухани-адамгершілік білім беруді дамыту стратегиясы</w:t>
      </w:r>
      <w:r w:rsidR="00A15A79" w:rsidRPr="003B236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20ABF" w:rsidRPr="003B2362" w:rsidRDefault="00520ABF" w:rsidP="00A15A79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15A79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Мектептегі басқаруды білім алушылардың  позициясын  қалыптастыру құралы. Басқарудың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философиялық негіздері. Қазіргі білім беруді ізгілендірудің жаңа  парадигмалары мен тұғырлары: адамзаттың жаһандық мәселелері. </w:t>
      </w:r>
    </w:p>
    <w:p w:rsidR="00A15A79" w:rsidRPr="00B86A31" w:rsidRDefault="00520ABF" w:rsidP="00A15A79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3B2362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3</w:t>
      </w:r>
      <w:r w:rsidR="00B87CDC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5A79" w:rsidRPr="003B2362">
        <w:rPr>
          <w:rFonts w:ascii="Times New Roman" w:hAnsi="Times New Roman" w:cs="Times New Roman"/>
          <w:sz w:val="28"/>
          <w:szCs w:val="28"/>
          <w:lang w:val="kk-KZ"/>
        </w:rPr>
        <w:t>Педагог кадрлардың біліктілігін арттырудағы менеджменттің тәсілдерін енгізудің  ерекшеліктері. Басқарудың әлеуметтік маңызы.</w:t>
      </w:r>
      <w:r w:rsidR="00B86A31" w:rsidRPr="00B86A31">
        <w:rPr>
          <w:lang w:val="kk-KZ"/>
        </w:rPr>
        <w:t xml:space="preserve"> </w:t>
      </w:r>
      <w:r w:rsidR="00B86A31" w:rsidRPr="00B86A31">
        <w:rPr>
          <w:rFonts w:ascii="Times New Roman" w:hAnsi="Times New Roman" w:cs="Times New Roman"/>
          <w:sz w:val="28"/>
          <w:szCs w:val="28"/>
          <w:lang w:val="kk-KZ"/>
        </w:rPr>
        <w:t>Мектептегі әкімшілік  басқарудың мақсаттары, міндеттері.</w:t>
      </w:r>
    </w:p>
    <w:p w:rsidR="00520AB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6528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Басқарудың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>психологиялық ерекшеліктері.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Менеджмент ұғымына ғалымдардың берген анықтамалары.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5432">
        <w:rPr>
          <w:rFonts w:ascii="Times New Roman" w:hAnsi="Times New Roman" w:cs="Times New Roman"/>
          <w:sz w:val="28"/>
          <w:szCs w:val="28"/>
          <w:lang w:val="kk-KZ"/>
        </w:rPr>
        <w:t>Білім беру жүйесін басқарудағы жаңа міндеттер мен басқару бағыттары.</w:t>
      </w:r>
    </w:p>
    <w:p w:rsidR="00520AB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Басқарудағы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>рухани адамгершілік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>тің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негіз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>дері.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 Басқарудағы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ізгілік мәселесі. </w:t>
      </w:r>
    </w:p>
    <w:p w:rsidR="0096528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Ұйымның қызметкері ретінде командалық іс-әрекет ету жоспарын құрастыру негіздері. </w:t>
      </w:r>
      <w:r w:rsidR="00E75432">
        <w:rPr>
          <w:rFonts w:ascii="Times New Roman" w:hAnsi="Times New Roman" w:cs="Times New Roman"/>
          <w:sz w:val="28"/>
          <w:szCs w:val="28"/>
          <w:lang w:val="kk-KZ"/>
        </w:rPr>
        <w:t>Жоспарды құрастыру</w:t>
      </w:r>
      <w:r w:rsidR="00D57056">
        <w:rPr>
          <w:rFonts w:ascii="Times New Roman" w:hAnsi="Times New Roman" w:cs="Times New Roman"/>
          <w:sz w:val="28"/>
          <w:szCs w:val="28"/>
          <w:lang w:val="kk-KZ"/>
        </w:rPr>
        <w:t xml:space="preserve"> формасы.</w:t>
      </w:r>
    </w:p>
    <w:p w:rsidR="0096528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>Ұйымның мақсаты мен міндеттерін құрастырудағы  менеджменттің артықшылығы.  Гуманды педагогиканың теориялық- әдістемелік   негіздері.</w:t>
      </w:r>
    </w:p>
    <w:p w:rsidR="00520AB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8 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3B236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 Мектепті басқарудағы  ұйымдастырушылық қабілетті арттыру   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>мәселесі.</w:t>
      </w:r>
      <w:r w:rsidR="00B86A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6A31" w:rsidRPr="00B86A31">
        <w:rPr>
          <w:rFonts w:ascii="Times New Roman" w:hAnsi="Times New Roman" w:cs="Times New Roman"/>
          <w:bCs/>
          <w:sz w:val="28"/>
          <w:szCs w:val="28"/>
          <w:lang w:val="kk-KZ"/>
        </w:rPr>
        <w:t>Білім  беруде</w:t>
      </w:r>
      <w:r w:rsidR="00B86A31">
        <w:rPr>
          <w:rFonts w:ascii="Times New Roman" w:hAnsi="Times New Roman" w:cs="Times New Roman"/>
          <w:bCs/>
          <w:sz w:val="28"/>
          <w:szCs w:val="28"/>
          <w:lang w:val="kk-KZ"/>
        </w:rPr>
        <w:t>гі заңнамалық құжаттар.</w:t>
      </w:r>
    </w:p>
    <w:p w:rsidR="0096528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>Әлемдік білім кеңістігіндегі</w:t>
      </w:r>
      <w:r w:rsidR="0096528F"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рухани-адамгершілік  білім берудің  әдістемелік тұрғылары : салыстырмалы аспект. </w:t>
      </w:r>
      <w:r w:rsidR="0096528F"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6528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D40A1" w:rsidRPr="003B2362">
        <w:rPr>
          <w:rFonts w:ascii="Times New Roman" w:hAnsi="Times New Roman" w:cs="Times New Roman"/>
          <w:sz w:val="28"/>
          <w:szCs w:val="28"/>
          <w:lang w:val="kk-KZ"/>
        </w:rPr>
        <w:t>Мектептегі басқарудың мәні, әдістері мен функциялары.</w:t>
      </w:r>
      <w:r w:rsidR="00B86A31">
        <w:rPr>
          <w:rFonts w:ascii="Times New Roman" w:hAnsi="Times New Roman" w:cs="Times New Roman"/>
          <w:sz w:val="28"/>
          <w:szCs w:val="28"/>
          <w:lang w:val="kk-KZ"/>
        </w:rPr>
        <w:t xml:space="preserve"> Тиімді әдіс -тәсілді  ұйымдастыру ерекшелігі.</w:t>
      </w:r>
    </w:p>
    <w:p w:rsidR="00520AB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D40A1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Коучинг – 21 ғасыр педагогының құралы. Коучингтің білім беруді </w:t>
      </w:r>
      <w:r w:rsidR="009D40A1" w:rsidRPr="003B2362">
        <w:rPr>
          <w:rFonts w:ascii="Times New Roman" w:hAnsi="Times New Roman" w:cs="Times New Roman"/>
          <w:bCs/>
          <w:sz w:val="28"/>
          <w:szCs w:val="28"/>
          <w:lang w:val="kk-KZ"/>
        </w:rPr>
        <w:t>беруді жетілдіру жағдайында педагогтың кәсіби-тұлғалық дамуындағы коучингтің рөлі.</w:t>
      </w:r>
    </w:p>
    <w:p w:rsidR="00520AB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40A1" w:rsidRPr="003B2362">
        <w:rPr>
          <w:rFonts w:ascii="Times New Roman" w:hAnsi="Times New Roman" w:cs="Times New Roman"/>
          <w:bCs/>
          <w:sz w:val="28"/>
          <w:szCs w:val="28"/>
          <w:lang w:val="kk-KZ"/>
        </w:rPr>
        <w:t>Педагогикалық этика.</w:t>
      </w:r>
      <w:r w:rsidR="009D40A1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 Педагогикалық қарым-қатынастың басқару   құралы ретіндегі теориялық және практикалық бағыттары. Тұлғааралық</w:t>
      </w:r>
      <w:r w:rsidR="003B2362">
        <w:rPr>
          <w:rFonts w:ascii="Times New Roman" w:hAnsi="Times New Roman" w:cs="Times New Roman"/>
          <w:sz w:val="28"/>
          <w:szCs w:val="28"/>
          <w:lang w:val="kk-KZ"/>
        </w:rPr>
        <w:t xml:space="preserve"> қарым-қатынас</w:t>
      </w:r>
      <w:r w:rsidR="009D40A1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теориясы.</w:t>
      </w:r>
    </w:p>
    <w:p w:rsidR="009D40A1" w:rsidRPr="003B2362" w:rsidRDefault="009D40A1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13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Корпоративтік мәдениет. 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Адамгершілік </w:t>
      </w:r>
      <w:r w:rsidR="00520AB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идеяларының  тәрбиелік әлеуеті.  </w:t>
      </w:r>
      <w:r w:rsidR="00E75432">
        <w:rPr>
          <w:rFonts w:ascii="Times New Roman" w:hAnsi="Times New Roman" w:cs="Times New Roman"/>
          <w:sz w:val="28"/>
          <w:szCs w:val="28"/>
          <w:lang w:val="kk-KZ"/>
        </w:rPr>
        <w:t xml:space="preserve"> Ұжымдағы қарым-қатынас әдебі.</w:t>
      </w:r>
    </w:p>
    <w:p w:rsidR="00520AB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40A1" w:rsidRPr="003B2362">
        <w:rPr>
          <w:rFonts w:ascii="Times New Roman" w:hAnsi="Times New Roman" w:cs="Times New Roman"/>
          <w:sz w:val="28"/>
          <w:szCs w:val="28"/>
          <w:lang w:val="kk-KZ"/>
        </w:rPr>
        <w:t>Жалпыадамзаттық құндылықтарға негізделген көшбасшылық. Басқарудағы көшбасшылық қабілет.</w:t>
      </w:r>
    </w:p>
    <w:p w:rsidR="009D40A1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="009D40A1" w:rsidRPr="003B2362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9D40A1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берудегі менеджердің көшбасшылық қабілеті. </w:t>
      </w:r>
      <w:r w:rsidR="00B86A31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берудегі жаңашылдық.</w:t>
      </w:r>
    </w:p>
    <w:p w:rsidR="006D5F5D" w:rsidRDefault="006D5F5D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5432" w:rsidRDefault="00E75432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5F5D" w:rsidRPr="006D5F5D" w:rsidRDefault="00E75432" w:rsidP="006D5F5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Емтиханға дайындығын</w:t>
      </w:r>
      <w:r w:rsidR="006D5F5D" w:rsidRPr="006D5F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бағалау, оқыту нәтижесі:</w:t>
      </w:r>
      <w:r w:rsidR="006D5F5D" w:rsidRPr="006D5F5D">
        <w:rPr>
          <w:lang w:val="kk-KZ"/>
        </w:rPr>
        <w:t xml:space="preserve"> </w:t>
      </w:r>
      <w:r w:rsidR="006D5F5D" w:rsidRPr="006D5F5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Баға қою өлшемдері.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7"/>
      </w:tblGrid>
      <w:tr w:rsidR="006D5F5D" w:rsidRPr="006D5F5D" w:rsidTr="0038104C">
        <w:trPr>
          <w:trHeight w:val="270"/>
        </w:trPr>
        <w:tc>
          <w:tcPr>
            <w:tcW w:w="3261" w:type="dxa"/>
            <w:shd w:val="clear" w:color="auto" w:fill="auto"/>
          </w:tcPr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 w:rsidRPr="006D5F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6D5F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6D5F5D" w:rsidRPr="006D5F5D" w:rsidTr="0038104C">
        <w:trPr>
          <w:trHeight w:val="1095"/>
        </w:trPr>
        <w:tc>
          <w:tcPr>
            <w:tcW w:w="3261" w:type="dxa"/>
            <w:shd w:val="clear" w:color="auto" w:fill="auto"/>
          </w:tcPr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95-100 (A)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90-94   (A-)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7087" w:type="dxa"/>
            <w:shd w:val="clear" w:color="auto" w:fill="auto"/>
          </w:tcPr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Емтихан сұрақтарына берілген жауап теориялық тұрғыдан нақты, толық жазылған.    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Жауаптың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 өзін-өзі тану   туралы   дұрыс  мәлімет береді, практикалық ерекшеліктері сипа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3.1-2 блок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теориялық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Шығармашылық жұмыста қабілеттілігі көрінеді.</w:t>
            </w:r>
          </w:p>
        </w:tc>
      </w:tr>
      <w:tr w:rsidR="006D5F5D" w:rsidRPr="001F0B3F" w:rsidTr="0038104C">
        <w:trPr>
          <w:trHeight w:val="1095"/>
        </w:trPr>
        <w:tc>
          <w:tcPr>
            <w:tcW w:w="3261" w:type="dxa"/>
            <w:shd w:val="clear" w:color="auto" w:fill="auto"/>
          </w:tcPr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85-89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(B+)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80-84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(B)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75-79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( B-)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70-74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(C+)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7087" w:type="dxa"/>
            <w:shd w:val="clear" w:color="auto" w:fill="auto"/>
          </w:tcPr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Емтихан сұрақтарына   берілген жауап  тақырыптың мазмұнына қойылатын   талаптарға сай  келеді. 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4.1-2 блок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теориялық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80% игергендігін білдіреді.</w:t>
            </w:r>
          </w:p>
        </w:tc>
      </w:tr>
      <w:tr w:rsidR="006D5F5D" w:rsidRPr="001F0B3F" w:rsidTr="0038104C">
        <w:trPr>
          <w:trHeight w:val="415"/>
        </w:trPr>
        <w:tc>
          <w:tcPr>
            <w:tcW w:w="3261" w:type="dxa"/>
            <w:shd w:val="clear" w:color="auto" w:fill="auto"/>
          </w:tcPr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65-69  (C)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60-64  ( C-)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55-59  ( D+)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50-54  ( D)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қысқа,  қосымша 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жүйелілікті , ақпараттың  қисындылығын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6D5F5D" w:rsidRPr="001F0B3F" w:rsidTr="0038104C">
        <w:trPr>
          <w:trHeight w:val="285"/>
        </w:trPr>
        <w:tc>
          <w:tcPr>
            <w:tcW w:w="3261" w:type="dxa"/>
            <w:shd w:val="clear" w:color="auto" w:fill="auto"/>
          </w:tcPr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25-49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(FX)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0-24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(F)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shd w:val="clear" w:color="auto" w:fill="auto"/>
          </w:tcPr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Емтихан сқрақтары бағдарламаға сәйкес емес.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орындалмаған, 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теориялық қателер 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Практикалық жауап мүлде жоқ.</w:t>
            </w:r>
          </w:p>
          <w:p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520ABF" w:rsidRPr="000D2B8F" w:rsidRDefault="00520ABF" w:rsidP="00520ABF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520ABF" w:rsidRDefault="00520ABF" w:rsidP="00520AB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ABF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127CA" w:rsidRDefault="00F127CA" w:rsidP="00520AB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27CA" w:rsidRDefault="00F127CA" w:rsidP="00520AB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27CA" w:rsidRPr="00D57056" w:rsidRDefault="00F127CA" w:rsidP="00F127CA">
      <w:pPr>
        <w:pStyle w:val="a3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0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Мынбаева А.К., Садвакасова З.М. Инновационные методы обучения, или Как интересно преподавать.-Алматы: Қазақ Университеті, </w:t>
      </w:r>
      <w:r w:rsidRPr="00D5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2009. - 344 с. </w:t>
      </w:r>
    </w:p>
    <w:p w:rsidR="00F127CA" w:rsidRPr="00D57056" w:rsidRDefault="00F127CA" w:rsidP="00F127CA">
      <w:pPr>
        <w:pStyle w:val="a3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70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Әлқожаева Н.С. Педагогика. Оқу-әдістемелік кешен.-Алматы:Қазақ университеті, 2014, 2- басылым.-145 б. </w:t>
      </w:r>
    </w:p>
    <w:p w:rsidR="00F127CA" w:rsidRPr="00D57056" w:rsidRDefault="00F127CA" w:rsidP="00F127CA">
      <w:pPr>
        <w:pStyle w:val="a3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70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Бөрібекова Ф.Б., Жанатбекова Н.Ж. Қазіргі заманғы педагогикалық технологиялар. Оқулық. – А.: 2014. -360б. </w:t>
      </w:r>
    </w:p>
    <w:p w:rsidR="00F127CA" w:rsidRPr="00D57056" w:rsidRDefault="00F127CA" w:rsidP="006D5F5D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right="-143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D57056">
        <w:rPr>
          <w:rFonts w:ascii="Times New Roman" w:hAnsi="Times New Roman" w:cs="Times New Roman"/>
          <w:spacing w:val="-1"/>
          <w:sz w:val="28"/>
          <w:szCs w:val="28"/>
          <w:lang w:val="kk-KZ"/>
        </w:rPr>
        <w:t>Молдасан Қ.Ш., Төлешова Ұ.Б., Педагогикалық коучинг:оқу құралы.-</w:t>
      </w:r>
      <w:r w:rsidRPr="00D570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Алматы : Қазақ ун-ті, 2020. – 100 б.</w:t>
      </w:r>
      <w:r w:rsidRPr="00D57056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</w:t>
      </w:r>
    </w:p>
    <w:p w:rsidR="00EB0444" w:rsidRPr="00D57056" w:rsidRDefault="00F127CA" w:rsidP="006D5F5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57056">
        <w:rPr>
          <w:rFonts w:ascii="Times New Roman" w:hAnsi="Times New Roman" w:cs="Times New Roman"/>
          <w:sz w:val="28"/>
          <w:szCs w:val="28"/>
          <w:lang w:val="kk-KZ"/>
        </w:rPr>
        <w:t>Турманова К. Б. Менеджменттің даму тарихы және оның қоғамдағы рөлі // Молодой ученый. — 2018. — №44.1. — С. 17-21. — URL https</w:t>
      </w:r>
      <w:r w:rsidR="006D5F5D" w:rsidRPr="00D57056">
        <w:rPr>
          <w:rFonts w:ascii="Times New Roman" w:hAnsi="Times New Roman" w:cs="Times New Roman"/>
          <w:sz w:val="28"/>
          <w:szCs w:val="28"/>
          <w:lang w:val="kk-KZ"/>
        </w:rPr>
        <w:t>://moluch.ru/archive/230/53754</w:t>
      </w:r>
    </w:p>
    <w:sectPr w:rsidR="00EB0444" w:rsidRPr="00D57056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5463B"/>
    <w:multiLevelType w:val="hybridMultilevel"/>
    <w:tmpl w:val="273C79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51AAC"/>
    <w:multiLevelType w:val="hybridMultilevel"/>
    <w:tmpl w:val="2B50F912"/>
    <w:lvl w:ilvl="0" w:tplc="862A76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A0F92"/>
    <w:multiLevelType w:val="hybridMultilevel"/>
    <w:tmpl w:val="5F629556"/>
    <w:lvl w:ilvl="0" w:tplc="6E9EFC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5A"/>
    <w:rsid w:val="000D2B8F"/>
    <w:rsid w:val="001A1BC8"/>
    <w:rsid w:val="001F0B3F"/>
    <w:rsid w:val="003B2362"/>
    <w:rsid w:val="00520ABF"/>
    <w:rsid w:val="0053675A"/>
    <w:rsid w:val="006D5F5D"/>
    <w:rsid w:val="0096528F"/>
    <w:rsid w:val="009D40A1"/>
    <w:rsid w:val="00A15A79"/>
    <w:rsid w:val="00B863C0"/>
    <w:rsid w:val="00B86A31"/>
    <w:rsid w:val="00B87CDC"/>
    <w:rsid w:val="00D57056"/>
    <w:rsid w:val="00E75432"/>
    <w:rsid w:val="00EB0444"/>
    <w:rsid w:val="00EF2CC0"/>
    <w:rsid w:val="00F1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0A77D-FA03-414B-BD57-615EC30A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2021-03-25T16:32:00Z</dcterms:created>
  <dcterms:modified xsi:type="dcterms:W3CDTF">2021-09-19T18:21:00Z</dcterms:modified>
</cp:coreProperties>
</file>